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A31" w:rsidRPr="00CB3193" w:rsidRDefault="00BF6A31" w:rsidP="00BF6A31">
      <w:pPr>
        <w:ind w:right="5112"/>
        <w:jc w:val="center"/>
        <w:rPr>
          <w:rFonts w:ascii="Constantia" w:eastAsia="Batang" w:hAnsi="Constantia" w:cstheme="minorHAnsi"/>
        </w:rPr>
      </w:pPr>
      <w:bookmarkStart w:id="0" w:name="_GoBack"/>
      <w:r w:rsidRPr="00CB3193">
        <w:rPr>
          <w:rFonts w:ascii="Constantia" w:eastAsia="Batang" w:hAnsi="Constantia" w:cstheme="minorHAnsi"/>
          <w:noProof/>
          <w:sz w:val="22"/>
          <w:szCs w:val="22"/>
        </w:rPr>
        <w:drawing>
          <wp:inline distT="0" distB="0" distL="0" distR="0" wp14:anchorId="65F6A831" wp14:editId="429F44A8">
            <wp:extent cx="52387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F6A31" w:rsidRPr="00CB3193" w:rsidRDefault="00BF6A31" w:rsidP="00BF6A31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REPUBLIKA HRVATSKA</w:t>
      </w:r>
    </w:p>
    <w:p w:rsidR="00BF6A31" w:rsidRPr="00CB3193" w:rsidRDefault="00BF6A31" w:rsidP="00BF6A31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 xml:space="preserve">OSNOVNA ŠKOLA </w:t>
      </w:r>
    </w:p>
    <w:p w:rsidR="00BF6A31" w:rsidRPr="00CB3193" w:rsidRDefault="00BF6A31" w:rsidP="00BF6A31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IVANE BRLIĆ-MAŽURANIĆ</w:t>
      </w:r>
    </w:p>
    <w:p w:rsidR="00BF6A31" w:rsidRPr="00CB3193" w:rsidRDefault="00BF6A31" w:rsidP="00BF6A31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O G U L I N</w:t>
      </w:r>
    </w:p>
    <w:p w:rsidR="00BF6A31" w:rsidRPr="003B7A18" w:rsidRDefault="00BF6A31" w:rsidP="00BF6A31">
      <w:pPr>
        <w:rPr>
          <w:rFonts w:ascii="Sylfaen" w:hAnsi="Sylfaen"/>
          <w:sz w:val="20"/>
          <w:szCs w:val="20"/>
        </w:rPr>
      </w:pPr>
      <w:r w:rsidRPr="003B7A18">
        <w:rPr>
          <w:rFonts w:ascii="Sylfaen" w:hAnsi="Sylfaen"/>
          <w:sz w:val="20"/>
          <w:szCs w:val="20"/>
        </w:rPr>
        <w:t xml:space="preserve">KLASA: </w:t>
      </w:r>
      <w:r w:rsidRPr="003B7A18">
        <w:rPr>
          <w:rFonts w:ascii="Sylfaen" w:hAnsi="Sylfaen"/>
        </w:rPr>
        <w:t xml:space="preserve"> </w:t>
      </w:r>
      <w:r w:rsidRPr="003B7A18">
        <w:rPr>
          <w:rFonts w:ascii="Sylfaen" w:hAnsi="Sylfaen"/>
          <w:sz w:val="20"/>
          <w:szCs w:val="20"/>
        </w:rPr>
        <w:t>602-01/</w:t>
      </w:r>
      <w:r>
        <w:rPr>
          <w:rFonts w:ascii="Sylfaen" w:hAnsi="Sylfaen"/>
          <w:sz w:val="20"/>
          <w:szCs w:val="20"/>
        </w:rPr>
        <w:t>26-01/12</w:t>
      </w:r>
    </w:p>
    <w:p w:rsidR="00BF6A31" w:rsidRPr="003B7A18" w:rsidRDefault="00BF6A31" w:rsidP="00BF6A31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URBROJ: 2133/27-01-2026-8</w:t>
      </w:r>
    </w:p>
    <w:p w:rsidR="00BF6A31" w:rsidRPr="003B7A18" w:rsidRDefault="00BF6A31" w:rsidP="00BF6A31">
      <w:pPr>
        <w:rPr>
          <w:rFonts w:ascii="Sylfaen" w:hAnsi="Sylfaen"/>
          <w:sz w:val="20"/>
          <w:szCs w:val="20"/>
        </w:rPr>
      </w:pPr>
      <w:r w:rsidRPr="003B7A18">
        <w:rPr>
          <w:rFonts w:ascii="Sylfaen" w:hAnsi="Sylfaen"/>
          <w:sz w:val="20"/>
          <w:szCs w:val="20"/>
        </w:rPr>
        <w:t xml:space="preserve">Ogulin, </w:t>
      </w:r>
      <w:r>
        <w:rPr>
          <w:rFonts w:ascii="Sylfaen" w:hAnsi="Sylfaen"/>
          <w:sz w:val="20"/>
          <w:szCs w:val="20"/>
        </w:rPr>
        <w:t>23</w:t>
      </w:r>
      <w:r w:rsidRPr="003B7A18">
        <w:rPr>
          <w:rFonts w:ascii="Sylfaen" w:hAnsi="Sylfaen"/>
          <w:sz w:val="20"/>
          <w:szCs w:val="20"/>
        </w:rPr>
        <w:t xml:space="preserve">. </w:t>
      </w:r>
      <w:r>
        <w:rPr>
          <w:rFonts w:ascii="Sylfaen" w:hAnsi="Sylfaen"/>
          <w:sz w:val="20"/>
          <w:szCs w:val="20"/>
        </w:rPr>
        <w:t>ožujka</w:t>
      </w:r>
      <w:r w:rsidRPr="003B7A1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2026</w:t>
      </w:r>
      <w:r w:rsidRPr="003B7A18">
        <w:rPr>
          <w:rFonts w:ascii="Sylfaen" w:hAnsi="Sylfaen"/>
          <w:sz w:val="20"/>
          <w:szCs w:val="20"/>
        </w:rPr>
        <w:t>.</w:t>
      </w:r>
    </w:p>
    <w:p w:rsidR="00BF6A31" w:rsidRPr="00BF6A31" w:rsidRDefault="00BF6A31" w:rsidP="00BF6A31">
      <w:pPr>
        <w:ind w:right="5112"/>
        <w:rPr>
          <w:rFonts w:ascii="Constantia" w:eastAsia="Batang" w:hAnsi="Constantia" w:cstheme="minorHAnsi"/>
          <w:sz w:val="22"/>
          <w:szCs w:val="22"/>
        </w:rPr>
      </w:pPr>
    </w:p>
    <w:p w:rsidR="00BF6A31" w:rsidRPr="00BF6A31" w:rsidRDefault="00BF6A31" w:rsidP="00BF6A31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BF6A31">
        <w:rPr>
          <w:rFonts w:ascii="Constantia" w:eastAsia="Batang" w:hAnsi="Constantia" w:cstheme="minorHAnsi"/>
          <w:i/>
          <w:sz w:val="22"/>
          <w:szCs w:val="22"/>
        </w:rPr>
        <w:t xml:space="preserve">Na temelju članka 7. Pravilnika o načinu i postupku zapošljavanja u </w:t>
      </w:r>
    </w:p>
    <w:p w:rsidR="00BF6A31" w:rsidRPr="00BF6A31" w:rsidRDefault="00BF6A31" w:rsidP="00BF6A31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BF6A31">
        <w:rPr>
          <w:rFonts w:ascii="Constantia" w:eastAsia="Batang" w:hAnsi="Constantia" w:cstheme="minorHAnsi"/>
          <w:i/>
          <w:sz w:val="22"/>
          <w:szCs w:val="22"/>
        </w:rPr>
        <w:t xml:space="preserve">Osnovnoj školi Ivane Brlić-Mažuranić Ogulin, a vezano uz natječaj za </w:t>
      </w:r>
    </w:p>
    <w:p w:rsidR="00BF6A31" w:rsidRPr="00BF6A31" w:rsidRDefault="00BF6A31" w:rsidP="00BF6A31">
      <w:pPr>
        <w:jc w:val="center"/>
        <w:rPr>
          <w:rFonts w:ascii="Sylfaen" w:hAnsi="Sylfaen"/>
          <w:i/>
          <w:sz w:val="22"/>
          <w:szCs w:val="22"/>
        </w:rPr>
      </w:pPr>
      <w:r w:rsidRPr="00BF6A31">
        <w:rPr>
          <w:rFonts w:ascii="Constantia" w:hAnsi="Constantia"/>
          <w:i/>
          <w:sz w:val="22"/>
          <w:szCs w:val="22"/>
        </w:rPr>
        <w:t>stručnog suradnika/</w:t>
      </w:r>
      <w:proofErr w:type="spellStart"/>
      <w:r w:rsidRPr="00BF6A31">
        <w:rPr>
          <w:rFonts w:ascii="Constantia" w:hAnsi="Constantia"/>
          <w:i/>
          <w:sz w:val="22"/>
          <w:szCs w:val="22"/>
        </w:rPr>
        <w:t>icu</w:t>
      </w:r>
      <w:proofErr w:type="spellEnd"/>
      <w:r w:rsidRPr="00BF6A31">
        <w:rPr>
          <w:rFonts w:ascii="Constantia" w:hAnsi="Constantia"/>
          <w:i/>
          <w:sz w:val="22"/>
          <w:szCs w:val="22"/>
        </w:rPr>
        <w:t xml:space="preserve"> Logoped na ne</w:t>
      </w:r>
      <w:r>
        <w:rPr>
          <w:rFonts w:ascii="Constantia" w:hAnsi="Constantia"/>
          <w:i/>
          <w:sz w:val="22"/>
          <w:szCs w:val="22"/>
        </w:rPr>
        <w:t>određeno nepuno radno vrijeme</w:t>
      </w:r>
    </w:p>
    <w:p w:rsidR="00BF6A31" w:rsidRPr="00CB3193" w:rsidRDefault="00BF6A31" w:rsidP="00BF6A31">
      <w:pPr>
        <w:jc w:val="center"/>
        <w:rPr>
          <w:rFonts w:ascii="Constantia" w:hAnsi="Constantia" w:cstheme="minorHAnsi"/>
          <w:i/>
          <w:sz w:val="22"/>
          <w:szCs w:val="22"/>
        </w:rPr>
      </w:pPr>
      <w:r w:rsidRPr="00CB3193">
        <w:rPr>
          <w:rFonts w:ascii="Constantia" w:hAnsi="Constantia" w:cstheme="minorHAnsi"/>
          <w:i/>
          <w:sz w:val="22"/>
          <w:szCs w:val="22"/>
        </w:rPr>
        <w:t xml:space="preserve">od </w:t>
      </w:r>
      <w:r>
        <w:rPr>
          <w:rFonts w:ascii="Constantia" w:hAnsi="Constantia" w:cstheme="minorHAnsi"/>
          <w:i/>
          <w:sz w:val="22"/>
          <w:szCs w:val="22"/>
        </w:rPr>
        <w:t>10. ožujka – 18. ožujka 2026</w:t>
      </w:r>
      <w:r w:rsidRPr="00CB3193">
        <w:rPr>
          <w:rFonts w:ascii="Constantia" w:hAnsi="Constantia" w:cstheme="minorHAnsi"/>
          <w:i/>
          <w:sz w:val="22"/>
          <w:szCs w:val="22"/>
        </w:rPr>
        <w:t xml:space="preserve">. </w:t>
      </w:r>
    </w:p>
    <w:p w:rsidR="00BF6A31" w:rsidRPr="00CB3193" w:rsidRDefault="00BF6A31" w:rsidP="00BF6A31">
      <w:pPr>
        <w:jc w:val="center"/>
        <w:rPr>
          <w:rFonts w:ascii="Constantia" w:eastAsia="Batang" w:hAnsi="Constantia" w:cstheme="minorHAnsi"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  <w:b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>Povjerenstvo za procjenu i vrednovanje kandidata objavljuje</w:t>
      </w:r>
    </w:p>
    <w:p w:rsidR="00BF6A31" w:rsidRPr="00CB3193" w:rsidRDefault="00BF6A31" w:rsidP="00BF6A31">
      <w:pPr>
        <w:jc w:val="center"/>
        <w:rPr>
          <w:rFonts w:ascii="Constantia" w:hAnsi="Constantia" w:cstheme="minorHAnsi"/>
          <w:b/>
        </w:rPr>
      </w:pPr>
    </w:p>
    <w:p w:rsidR="00BF6A31" w:rsidRDefault="00BF6A31" w:rsidP="00BF6A31">
      <w:pPr>
        <w:jc w:val="center"/>
        <w:rPr>
          <w:rFonts w:ascii="Constantia" w:hAnsi="Constantia" w:cstheme="minorHAnsi"/>
          <w:b/>
          <w:sz w:val="32"/>
          <w:szCs w:val="32"/>
        </w:rPr>
      </w:pPr>
    </w:p>
    <w:p w:rsidR="00BF6A31" w:rsidRPr="00CB3193" w:rsidRDefault="00BF6A31" w:rsidP="00BF6A31">
      <w:pPr>
        <w:jc w:val="center"/>
        <w:rPr>
          <w:rFonts w:ascii="Constantia" w:hAnsi="Constantia" w:cstheme="minorHAnsi"/>
          <w:b/>
          <w:sz w:val="32"/>
          <w:szCs w:val="32"/>
        </w:rPr>
      </w:pPr>
      <w:r w:rsidRPr="00CB3193">
        <w:rPr>
          <w:rFonts w:ascii="Constantia" w:hAnsi="Constantia" w:cstheme="minorHAnsi"/>
          <w:b/>
          <w:sz w:val="32"/>
          <w:szCs w:val="32"/>
        </w:rPr>
        <w:t>POZIV, SADRŽAJ I NAČIN TESTIRANJA</w:t>
      </w:r>
    </w:p>
    <w:p w:rsidR="00BF6A31" w:rsidRDefault="00BF6A31" w:rsidP="00BF6A31">
      <w:pPr>
        <w:jc w:val="both"/>
        <w:rPr>
          <w:rFonts w:ascii="Constantia" w:hAnsi="Constantia" w:cstheme="minorHAnsi"/>
          <w:b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  <w:b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  <w:b/>
        </w:rPr>
      </w:pPr>
      <w:r w:rsidRPr="00CB3193">
        <w:rPr>
          <w:rFonts w:ascii="Constantia" w:hAnsi="Constantia" w:cstheme="minorHAnsi"/>
          <w:b/>
        </w:rPr>
        <w:t>PRAVILA TESTIRANJA:</w:t>
      </w:r>
      <w:r w:rsidRPr="00CB3193">
        <w:rPr>
          <w:rFonts w:ascii="Constantia" w:hAnsi="Constantia" w:cstheme="minorHAnsi"/>
          <w:b/>
        </w:rPr>
        <w:tab/>
      </w: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Sukladno odredbama Pravilnika o načinu i postupku zapošljavanja u Osnovnoj školi </w:t>
      </w:r>
      <w:r w:rsidRPr="00CB3193">
        <w:rPr>
          <w:rFonts w:ascii="Constantia" w:eastAsia="Batang" w:hAnsi="Constantia" w:cstheme="minorHAnsi"/>
        </w:rPr>
        <w:t>Ivane</w:t>
      </w:r>
      <w:r w:rsidRPr="00CB3193">
        <w:rPr>
          <w:rFonts w:ascii="Constantia" w:eastAsia="Batang" w:hAnsi="Constantia" w:cstheme="minorHAnsi"/>
          <w:i/>
        </w:rPr>
        <w:t xml:space="preserve"> </w:t>
      </w:r>
      <w:r w:rsidRPr="00CB3193">
        <w:rPr>
          <w:rFonts w:ascii="Constantia" w:eastAsia="Batang" w:hAnsi="Constantia" w:cstheme="minorHAnsi"/>
        </w:rPr>
        <w:t xml:space="preserve">Brlić-Mažuranić Ogulin </w:t>
      </w:r>
      <w:r w:rsidRPr="00CB3193">
        <w:rPr>
          <w:rFonts w:ascii="Constantia" w:hAnsi="Constantia" w:cstheme="minorHAnsi"/>
        </w:rPr>
        <w:t xml:space="preserve">dana </w:t>
      </w:r>
      <w:r>
        <w:rPr>
          <w:rFonts w:ascii="Sylfaen" w:hAnsi="Sylfaen" w:cstheme="minorHAnsi"/>
          <w:b/>
          <w:u w:val="single"/>
        </w:rPr>
        <w:t>30</w:t>
      </w:r>
      <w:r w:rsidRPr="003B7A18">
        <w:rPr>
          <w:rFonts w:ascii="Sylfaen" w:hAnsi="Sylfaen" w:cstheme="minorHAnsi"/>
          <w:b/>
          <w:u w:val="single"/>
        </w:rPr>
        <w:t xml:space="preserve">. </w:t>
      </w:r>
      <w:r>
        <w:rPr>
          <w:rFonts w:ascii="Sylfaen" w:hAnsi="Sylfaen" w:cstheme="minorHAnsi"/>
          <w:b/>
          <w:u w:val="single"/>
        </w:rPr>
        <w:t>ožujka</w:t>
      </w:r>
      <w:r w:rsidRPr="003B7A18">
        <w:rPr>
          <w:rFonts w:ascii="Sylfaen" w:hAnsi="Sylfaen" w:cstheme="minorHAnsi"/>
          <w:b/>
          <w:u w:val="single"/>
        </w:rPr>
        <w:t xml:space="preserve"> </w:t>
      </w:r>
      <w:r>
        <w:rPr>
          <w:rFonts w:ascii="Sylfaen" w:hAnsi="Sylfaen" w:cstheme="minorHAnsi"/>
          <w:b/>
          <w:u w:val="single"/>
        </w:rPr>
        <w:t>2026</w:t>
      </w:r>
      <w:r w:rsidRPr="003B7A18">
        <w:rPr>
          <w:rFonts w:ascii="Sylfaen" w:hAnsi="Sylfaen" w:cstheme="minorHAnsi"/>
          <w:b/>
          <w:u w:val="single"/>
        </w:rPr>
        <w:t>. godine</w:t>
      </w:r>
      <w:r w:rsidRPr="003B7A18">
        <w:rPr>
          <w:rFonts w:ascii="Sylfaen" w:hAnsi="Sylfaen"/>
          <w:bCs/>
        </w:rPr>
        <w:t xml:space="preserve"> </w:t>
      </w:r>
      <w:r w:rsidRPr="00CB3193">
        <w:rPr>
          <w:rFonts w:ascii="Constantia" w:hAnsi="Constantia" w:cstheme="minorHAnsi"/>
        </w:rPr>
        <w:t>Povjerenstvo za procjenu i vrednovanje kandidata provest će razgovor (intervju) sa slijedećim kandidatima:</w:t>
      </w:r>
    </w:p>
    <w:p w:rsidR="00BF6A31" w:rsidRPr="00CB3193" w:rsidRDefault="00BF6A31" w:rsidP="00BF6A31">
      <w:pPr>
        <w:jc w:val="center"/>
        <w:rPr>
          <w:rFonts w:ascii="Constantia" w:hAnsi="Constantia" w:cstheme="minorHAnsi"/>
        </w:rPr>
      </w:pPr>
    </w:p>
    <w:p w:rsidR="00BF6A31" w:rsidRPr="001C6952" w:rsidRDefault="00BF6A31" w:rsidP="00BF6A31">
      <w:pPr>
        <w:pStyle w:val="Odlomakpopisa"/>
        <w:numPr>
          <w:ilvl w:val="0"/>
          <w:numId w:val="4"/>
        </w:numPr>
        <w:spacing w:after="0" w:line="240" w:lineRule="auto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IVA R.</w:t>
      </w:r>
      <w:r>
        <w:rPr>
          <w:rFonts w:ascii="Constantia" w:hAnsi="Constantia"/>
          <w:b/>
          <w:bCs/>
          <w:sz w:val="28"/>
          <w:szCs w:val="28"/>
        </w:rPr>
        <w:tab/>
      </w:r>
      <w:r>
        <w:rPr>
          <w:rFonts w:ascii="Constantia" w:hAnsi="Constantia"/>
          <w:b/>
          <w:bCs/>
          <w:sz w:val="28"/>
          <w:szCs w:val="28"/>
        </w:rPr>
        <w:tab/>
      </w:r>
      <w:r w:rsidRPr="001C6952">
        <w:rPr>
          <w:rFonts w:ascii="Constantia" w:hAnsi="Constantia"/>
          <w:b/>
          <w:bCs/>
          <w:sz w:val="28"/>
          <w:szCs w:val="28"/>
        </w:rPr>
        <w:tab/>
      </w:r>
      <w:r w:rsidRPr="001C6952">
        <w:rPr>
          <w:rFonts w:ascii="Constantia" w:hAnsi="Constantia"/>
          <w:b/>
          <w:bCs/>
          <w:sz w:val="28"/>
          <w:szCs w:val="28"/>
        </w:rPr>
        <w:tab/>
      </w:r>
      <w:r w:rsidRPr="001C6952">
        <w:rPr>
          <w:rFonts w:ascii="Constantia" w:hAnsi="Constantia"/>
          <w:b/>
          <w:bCs/>
          <w:sz w:val="28"/>
          <w:szCs w:val="28"/>
        </w:rPr>
        <w:tab/>
        <w:t xml:space="preserve">u </w:t>
      </w:r>
      <w:r>
        <w:rPr>
          <w:rFonts w:ascii="Constantia" w:hAnsi="Constantia"/>
          <w:b/>
          <w:bCs/>
          <w:sz w:val="28"/>
          <w:szCs w:val="28"/>
        </w:rPr>
        <w:t>9</w:t>
      </w:r>
      <w:r w:rsidRPr="001C6952">
        <w:rPr>
          <w:rFonts w:ascii="Constantia" w:hAnsi="Constantia"/>
          <w:b/>
          <w:bCs/>
          <w:sz w:val="28"/>
          <w:szCs w:val="28"/>
        </w:rPr>
        <w:t>,</w:t>
      </w:r>
      <w:r>
        <w:rPr>
          <w:rFonts w:ascii="Constantia" w:hAnsi="Constantia"/>
          <w:b/>
          <w:bCs/>
          <w:sz w:val="28"/>
          <w:szCs w:val="28"/>
        </w:rPr>
        <w:t>45</w:t>
      </w:r>
      <w:r w:rsidRPr="001C6952">
        <w:rPr>
          <w:rFonts w:ascii="Constantia" w:hAnsi="Constantia"/>
          <w:b/>
          <w:bCs/>
          <w:sz w:val="28"/>
          <w:szCs w:val="28"/>
        </w:rPr>
        <w:t xml:space="preserve"> sati</w:t>
      </w:r>
    </w:p>
    <w:p w:rsidR="00BF6A31" w:rsidRDefault="00BF6A31" w:rsidP="00BF6A31">
      <w:pPr>
        <w:pStyle w:val="Odlomakpopisa"/>
        <w:numPr>
          <w:ilvl w:val="0"/>
          <w:numId w:val="4"/>
        </w:numPr>
        <w:spacing w:after="0" w:line="240" w:lineRule="auto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MARINO B.</w:t>
      </w:r>
      <w:r>
        <w:rPr>
          <w:rFonts w:ascii="Constantia" w:hAnsi="Constantia"/>
          <w:b/>
          <w:bCs/>
          <w:sz w:val="28"/>
          <w:szCs w:val="28"/>
        </w:rPr>
        <w:tab/>
      </w:r>
      <w:r w:rsidRPr="001C6952">
        <w:rPr>
          <w:rFonts w:ascii="Constantia" w:hAnsi="Constantia"/>
          <w:b/>
          <w:bCs/>
          <w:sz w:val="28"/>
          <w:szCs w:val="28"/>
        </w:rPr>
        <w:tab/>
      </w:r>
      <w:r w:rsidRPr="001C6952">
        <w:rPr>
          <w:rFonts w:ascii="Constantia" w:hAnsi="Constantia"/>
          <w:b/>
          <w:bCs/>
          <w:sz w:val="28"/>
          <w:szCs w:val="28"/>
        </w:rPr>
        <w:tab/>
      </w:r>
      <w:r>
        <w:rPr>
          <w:rFonts w:ascii="Constantia" w:hAnsi="Constantia"/>
          <w:b/>
          <w:bCs/>
          <w:sz w:val="28"/>
          <w:szCs w:val="28"/>
        </w:rPr>
        <w:tab/>
        <w:t>u 10,00</w:t>
      </w:r>
      <w:r w:rsidRPr="001C6952">
        <w:rPr>
          <w:rFonts w:ascii="Constantia" w:hAnsi="Constantia"/>
          <w:b/>
          <w:bCs/>
          <w:sz w:val="28"/>
          <w:szCs w:val="28"/>
        </w:rPr>
        <w:t xml:space="preserve"> sati</w:t>
      </w:r>
    </w:p>
    <w:p w:rsidR="00BF6A31" w:rsidRPr="001C6952" w:rsidRDefault="00BF6A31" w:rsidP="00BF6A31">
      <w:pPr>
        <w:pStyle w:val="Odlomakpopisa"/>
        <w:numPr>
          <w:ilvl w:val="0"/>
          <w:numId w:val="4"/>
        </w:numPr>
        <w:spacing w:after="0" w:line="240" w:lineRule="auto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MARTINA H.</w:t>
      </w:r>
      <w:r>
        <w:rPr>
          <w:rFonts w:ascii="Constantia" w:hAnsi="Constantia"/>
          <w:b/>
          <w:bCs/>
          <w:sz w:val="28"/>
          <w:szCs w:val="28"/>
        </w:rPr>
        <w:tab/>
      </w:r>
      <w:r>
        <w:rPr>
          <w:rFonts w:ascii="Constantia" w:hAnsi="Constantia"/>
          <w:b/>
          <w:bCs/>
          <w:sz w:val="28"/>
          <w:szCs w:val="28"/>
        </w:rPr>
        <w:tab/>
      </w:r>
      <w:r>
        <w:rPr>
          <w:rFonts w:ascii="Constantia" w:hAnsi="Constantia"/>
          <w:b/>
          <w:bCs/>
          <w:sz w:val="28"/>
          <w:szCs w:val="28"/>
        </w:rPr>
        <w:tab/>
      </w:r>
      <w:r>
        <w:rPr>
          <w:rFonts w:ascii="Constantia" w:hAnsi="Constantia"/>
          <w:b/>
          <w:bCs/>
          <w:sz w:val="28"/>
          <w:szCs w:val="28"/>
        </w:rPr>
        <w:tab/>
        <w:t>u 10,15 sati</w:t>
      </w:r>
    </w:p>
    <w:p w:rsidR="00BF6A31" w:rsidRPr="00307711" w:rsidRDefault="00BF6A31" w:rsidP="00BF6A31">
      <w:pPr>
        <w:pStyle w:val="Odlomakpopisa"/>
        <w:ind w:left="1776"/>
        <w:rPr>
          <w:rFonts w:ascii="Constantia" w:hAnsi="Constantia"/>
          <w:b/>
          <w:bCs/>
          <w:color w:val="800000"/>
        </w:rPr>
      </w:pPr>
    </w:p>
    <w:p w:rsidR="00BF6A31" w:rsidRDefault="00BF6A31" w:rsidP="00BF6A31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Testiranje kandidata sastoji se od razgovora (intervjua) kandidata s Povjerenstvom. Kandidati su obvezni pristupiti testiranju. </w:t>
      </w:r>
      <w:r w:rsidRPr="00CB3193">
        <w:rPr>
          <w:rFonts w:ascii="Constantia" w:hAnsi="Constantia" w:cstheme="minorHAnsi"/>
        </w:rPr>
        <w:tab/>
      </w:r>
      <w:r w:rsidRPr="00CB3193">
        <w:rPr>
          <w:rFonts w:ascii="Constantia" w:hAnsi="Constantia" w:cstheme="minorHAnsi"/>
        </w:rPr>
        <w:br/>
        <w:t xml:space="preserve">Ako kandidat ne pristupi testiranju, smatra se da je povukao prijavu na natječaj. </w:t>
      </w:r>
      <w:r w:rsidRPr="00CB3193">
        <w:rPr>
          <w:rFonts w:ascii="Constantia" w:hAnsi="Constantia" w:cstheme="minorHAnsi"/>
        </w:rPr>
        <w:br/>
        <w:t>Kandidati/kinje su dužni  ponijeti sa sobom osobnu iskaznicu ili drugu identifikacijsku javnu ispravu na temelju koje se utvrđuje prije testira</w:t>
      </w:r>
      <w:r>
        <w:rPr>
          <w:rFonts w:ascii="Constantia" w:hAnsi="Constantia" w:cstheme="minorHAnsi"/>
        </w:rPr>
        <w:t xml:space="preserve">nja identitet kandidata/kinje. </w:t>
      </w: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br/>
        <w:t xml:space="preserve">Testiranju ne mogu pristupiti kandidati koji ne mogu dokazati identitet i osobe za koje je Povjerenstvo utvrdilo da ne ispunjavaju formalne uvjete iz natječaja te čije prijave nisu pravodobne i potpune. </w:t>
      </w:r>
    </w:p>
    <w:p w:rsidR="00BF6A31" w:rsidRDefault="00BF6A31" w:rsidP="00BF6A31">
      <w:pPr>
        <w:jc w:val="both"/>
        <w:rPr>
          <w:rFonts w:ascii="Constantia" w:hAnsi="Constantia" w:cstheme="minorHAnsi"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  <w:b/>
        </w:rPr>
      </w:pPr>
      <w:r w:rsidRPr="00CB3193">
        <w:rPr>
          <w:rFonts w:ascii="Constantia" w:hAnsi="Constantia" w:cstheme="minorHAnsi"/>
        </w:rPr>
        <w:t xml:space="preserve">Za vrijeme testiranja </w:t>
      </w:r>
      <w:r w:rsidRPr="00CB3193">
        <w:rPr>
          <w:rFonts w:ascii="Constantia" w:hAnsi="Constantia" w:cstheme="minorHAnsi"/>
          <w:b/>
        </w:rPr>
        <w:t>nije dopušteno:</w:t>
      </w:r>
    </w:p>
    <w:p w:rsidR="00BF6A31" w:rsidRPr="00CB3193" w:rsidRDefault="00BF6A31" w:rsidP="00BF6A31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koristiti se bilo kakvom literaturom odnosno bilješkama</w:t>
      </w:r>
    </w:p>
    <w:p w:rsidR="00BF6A31" w:rsidRPr="00CB3193" w:rsidRDefault="00BF6A31" w:rsidP="00BF6A31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lastRenderedPageBreak/>
        <w:t>koristiti mobitel ili druga komunikacijska sredstva</w:t>
      </w:r>
    </w:p>
    <w:p w:rsidR="00BF6A31" w:rsidRPr="00CB3193" w:rsidRDefault="00BF6A31" w:rsidP="00BF6A31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napuštati prostoriju u kojoj se testiranje odvija</w:t>
      </w:r>
    </w:p>
    <w:p w:rsidR="00BF6A31" w:rsidRPr="00CB3193" w:rsidRDefault="00BF6A31" w:rsidP="00BF6A31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razgovarati s ostalim kandidatima/</w:t>
      </w:r>
      <w:proofErr w:type="spellStart"/>
      <w:r w:rsidRPr="00CB3193">
        <w:rPr>
          <w:rFonts w:ascii="Constantia" w:hAnsi="Constantia" w:cstheme="minorHAnsi"/>
          <w:sz w:val="24"/>
          <w:szCs w:val="24"/>
        </w:rPr>
        <w:t>kinjama</w:t>
      </w:r>
      <w:proofErr w:type="spellEnd"/>
      <w:r w:rsidRPr="00CB3193">
        <w:rPr>
          <w:rFonts w:ascii="Constantia" w:hAnsi="Constantia" w:cstheme="minorHAnsi"/>
          <w:sz w:val="24"/>
          <w:szCs w:val="24"/>
        </w:rPr>
        <w:t>.</w:t>
      </w: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>Ako kandidat postupi suprotno pravilima testiranja, bit će udaljen s testiranja, a njegov rezultat Povjerenstvo neće priznati niti ocijeniti. Nakon obavljenog testiranja Povjerenstvo utvrđuje rezultat testiranja za svakog kandidata koji je pristupio testiranju.</w:t>
      </w: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</w:p>
    <w:p w:rsidR="00BF6A31" w:rsidRPr="001C6952" w:rsidRDefault="00BF6A31" w:rsidP="00BF6A31">
      <w:pPr>
        <w:jc w:val="both"/>
        <w:rPr>
          <w:rFonts w:ascii="Constantia" w:hAnsi="Constantia" w:cstheme="minorHAnsi"/>
          <w:b/>
          <w:sz w:val="28"/>
          <w:szCs w:val="28"/>
        </w:rPr>
      </w:pPr>
      <w:r w:rsidRPr="001C6952">
        <w:rPr>
          <w:rFonts w:ascii="Constantia" w:hAnsi="Constantia" w:cstheme="minorHAnsi"/>
          <w:b/>
          <w:sz w:val="28"/>
          <w:szCs w:val="28"/>
        </w:rPr>
        <w:t>PODRUČJE PROVJERE:</w:t>
      </w:r>
    </w:p>
    <w:p w:rsidR="00BF6A31" w:rsidRPr="00CB3193" w:rsidRDefault="00BF6A31" w:rsidP="00BF6A3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Zakon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o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odgoju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i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obrazovanju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u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osnovnoj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i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srednjoj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školi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</w:p>
    <w:p w:rsidR="00BF6A31" w:rsidRPr="00CB3193" w:rsidRDefault="00BF6A31" w:rsidP="00BF6A3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r w:rsidRPr="00CB3193">
        <w:rPr>
          <w:rFonts w:ascii="Constantia" w:hAnsi="Constantia" w:cstheme="minorHAnsi"/>
          <w:color w:val="231F20"/>
          <w:sz w:val="26"/>
          <w:szCs w:val="26"/>
          <w:shd w:val="clear" w:color="auto" w:fill="FFFFFF"/>
        </w:rPr>
        <w:t>Pravilnik o načinima, postupcima i elementima vrednovanja učenika u osnovnoj i srednjoj školi</w:t>
      </w:r>
    </w:p>
    <w:p w:rsidR="00BF6A31" w:rsidRPr="00CB3193" w:rsidRDefault="00BF6A31" w:rsidP="00BF6A3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Pravilnik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o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kriterijima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za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izricanje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pedagoških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mjera</w:t>
      </w:r>
      <w:proofErr w:type="spellEnd"/>
    </w:p>
    <w:p w:rsidR="00BF6A31" w:rsidRPr="00CB3193" w:rsidRDefault="00BF6A31" w:rsidP="00BF6A3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r w:rsidRPr="00CB3193">
        <w:rPr>
          <w:rFonts w:ascii="Constantia" w:hAnsi="Constantia"/>
          <w:bCs/>
          <w:color w:val="231F20"/>
          <w:sz w:val="26"/>
          <w:szCs w:val="26"/>
        </w:rPr>
        <w:t>Pravilnik o pedagoškoj dokumentaciji i evidenciji te javnim ispravama u školskim ustanovama</w:t>
      </w:r>
    </w:p>
    <w:p w:rsidR="00BF6A31" w:rsidRPr="00CB3193" w:rsidRDefault="00BF6A31" w:rsidP="00BF6A3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r w:rsidRPr="00CB3193">
        <w:rPr>
          <w:rFonts w:ascii="Constantia" w:hAnsi="Constantia"/>
          <w:bCs/>
          <w:color w:val="000000"/>
          <w:sz w:val="26"/>
          <w:szCs w:val="26"/>
        </w:rPr>
        <w:t>Pravilnik o osnovnoškolskom i srednjoškolskom odgoju i obrazovanju učenika s teškoćama u razvoju</w:t>
      </w:r>
    </w:p>
    <w:p w:rsidR="00BF6A31" w:rsidRPr="00CB3193" w:rsidRDefault="00BF6A31" w:rsidP="00BF6A3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r w:rsidRPr="00CB3193">
        <w:rPr>
          <w:rFonts w:ascii="Constantia" w:hAnsi="Constantia"/>
          <w:bCs/>
          <w:color w:val="000000"/>
          <w:sz w:val="26"/>
          <w:szCs w:val="26"/>
        </w:rPr>
        <w:t>Pravilnik o broju učenika u redovitom i kombiniranom razrednom odjelu i odgojno-obrazovnoj skupini u osnovnoj školi</w:t>
      </w: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Razgovor će se obaviti </w:t>
      </w:r>
      <w:r w:rsidRPr="00CB3193">
        <w:rPr>
          <w:rFonts w:ascii="Constantia" w:hAnsi="Constantia" w:cstheme="minorHAnsi"/>
          <w:b/>
          <w:u w:val="single"/>
        </w:rPr>
        <w:t xml:space="preserve">u </w:t>
      </w:r>
      <w:r>
        <w:rPr>
          <w:rFonts w:ascii="Constantia" w:hAnsi="Constantia" w:cstheme="minorHAnsi"/>
          <w:b/>
          <w:u w:val="single"/>
        </w:rPr>
        <w:t>ponedjeljak</w:t>
      </w:r>
      <w:r w:rsidRPr="00CB3193">
        <w:rPr>
          <w:rFonts w:ascii="Constantia" w:hAnsi="Constantia" w:cstheme="minorHAnsi"/>
          <w:b/>
          <w:u w:val="single"/>
        </w:rPr>
        <w:t xml:space="preserve">, </w:t>
      </w:r>
      <w:r>
        <w:rPr>
          <w:rFonts w:ascii="Sylfaen" w:hAnsi="Sylfaen" w:cstheme="minorHAnsi"/>
          <w:b/>
          <w:u w:val="single"/>
        </w:rPr>
        <w:t>30</w:t>
      </w:r>
      <w:r w:rsidRPr="003B7A18">
        <w:rPr>
          <w:rFonts w:ascii="Sylfaen" w:hAnsi="Sylfaen" w:cstheme="minorHAnsi"/>
          <w:b/>
          <w:u w:val="single"/>
        </w:rPr>
        <w:t xml:space="preserve">. </w:t>
      </w:r>
      <w:r>
        <w:rPr>
          <w:rFonts w:ascii="Sylfaen" w:hAnsi="Sylfaen" w:cstheme="minorHAnsi"/>
          <w:b/>
          <w:u w:val="single"/>
        </w:rPr>
        <w:t>ožujka</w:t>
      </w:r>
      <w:r w:rsidRPr="003B7A18">
        <w:rPr>
          <w:rFonts w:ascii="Sylfaen" w:hAnsi="Sylfaen" w:cstheme="minorHAnsi"/>
          <w:b/>
          <w:u w:val="single"/>
        </w:rPr>
        <w:t xml:space="preserve"> </w:t>
      </w:r>
      <w:r>
        <w:rPr>
          <w:rFonts w:ascii="Sylfaen" w:hAnsi="Sylfaen" w:cstheme="minorHAnsi"/>
          <w:b/>
          <w:u w:val="single"/>
        </w:rPr>
        <w:t>2026</w:t>
      </w:r>
      <w:r w:rsidRPr="003B7A18">
        <w:rPr>
          <w:rFonts w:ascii="Sylfaen" w:hAnsi="Sylfaen" w:cstheme="minorHAnsi"/>
          <w:b/>
          <w:u w:val="single"/>
        </w:rPr>
        <w:t>. godine</w:t>
      </w:r>
      <w:r w:rsidRPr="00CB3193">
        <w:rPr>
          <w:rFonts w:ascii="Constantia" w:hAnsi="Constantia" w:cstheme="minorHAnsi"/>
          <w:b/>
          <w:u w:val="single"/>
        </w:rPr>
        <w:t xml:space="preserve"> prema gore navedenom rasporedu</w:t>
      </w:r>
      <w:r w:rsidRPr="00CB3193">
        <w:rPr>
          <w:rFonts w:ascii="Constantia" w:hAnsi="Constantia" w:cstheme="minorHAnsi"/>
        </w:rPr>
        <w:t xml:space="preserve"> u uredu ravnateljice, I. kat, na adresi Josipa bana Jelačića 1, 47300 Ogulin.</w:t>
      </w:r>
    </w:p>
    <w:p w:rsidR="00BF6A31" w:rsidRDefault="00BF6A31" w:rsidP="00BF6A31">
      <w:pPr>
        <w:jc w:val="both"/>
        <w:rPr>
          <w:rFonts w:ascii="Constantia" w:hAnsi="Constantia" w:cstheme="minorHAnsi"/>
        </w:rPr>
      </w:pPr>
    </w:p>
    <w:p w:rsidR="00BF6A31" w:rsidRDefault="00BF6A31" w:rsidP="00BF6A31">
      <w:pPr>
        <w:jc w:val="both"/>
        <w:rPr>
          <w:rFonts w:ascii="Constantia" w:hAnsi="Constantia" w:cstheme="minorHAnsi"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</w:p>
    <w:p w:rsidR="00BF6A31" w:rsidRPr="00CB3193" w:rsidRDefault="00BF6A31" w:rsidP="00BF6A3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BF6A31" w:rsidRPr="00CB3193" w:rsidRDefault="00BF6A31" w:rsidP="00BF6A3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BF6A31" w:rsidRPr="00CB3193" w:rsidRDefault="00BF6A31" w:rsidP="00BF6A3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PREDSJEDNICA POVJERENSTVA:</w:t>
      </w:r>
    </w:p>
    <w:p w:rsidR="00BF6A31" w:rsidRDefault="00BF6A31" w:rsidP="00BF6A3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 xml:space="preserve">Anđelka Salopek, </w:t>
      </w:r>
      <w:proofErr w:type="spellStart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mag</w:t>
      </w:r>
      <w:proofErr w:type="spellEnd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 xml:space="preserve">. prim. </w:t>
      </w:r>
      <w:proofErr w:type="spellStart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educ</w:t>
      </w:r>
      <w:proofErr w:type="spellEnd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.</w:t>
      </w:r>
    </w:p>
    <w:p w:rsidR="00BF6A31" w:rsidRDefault="00BF6A31" w:rsidP="00BF6A3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207672" w:rsidRDefault="008A23E0"/>
    <w:sectPr w:rsidR="0020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120F"/>
    <w:multiLevelType w:val="multilevel"/>
    <w:tmpl w:val="EE6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92DB6"/>
    <w:multiLevelType w:val="hybridMultilevel"/>
    <w:tmpl w:val="B4C80584"/>
    <w:lvl w:ilvl="0" w:tplc="B25266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25201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19D04BA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31"/>
    <w:rsid w:val="00293F87"/>
    <w:rsid w:val="004A3EB4"/>
    <w:rsid w:val="007316BB"/>
    <w:rsid w:val="007B0639"/>
    <w:rsid w:val="008A23E0"/>
    <w:rsid w:val="008C2930"/>
    <w:rsid w:val="00982289"/>
    <w:rsid w:val="00BF6A31"/>
    <w:rsid w:val="00CD3E6D"/>
    <w:rsid w:val="00E6181E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6D73D-0C03-4B1D-84FD-BF3F0116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6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6A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6A3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inf</cp:lastModifiedBy>
  <cp:revision>2</cp:revision>
  <cp:lastPrinted>2026-03-25T12:05:00Z</cp:lastPrinted>
  <dcterms:created xsi:type="dcterms:W3CDTF">2026-03-25T12:20:00Z</dcterms:created>
  <dcterms:modified xsi:type="dcterms:W3CDTF">2026-03-25T12:20:00Z</dcterms:modified>
</cp:coreProperties>
</file>