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  <w:noProof/>
          <w:sz w:val="22"/>
          <w:szCs w:val="22"/>
        </w:rPr>
        <w:drawing>
          <wp:inline distT="0" distB="0" distL="0" distR="0" wp14:anchorId="3775A221" wp14:editId="36D99545">
            <wp:extent cx="523875" cy="6191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REPUBLIKA HRVATSKA</w:t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 xml:space="preserve">OSNOVNA ŠKOLA </w:t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IVANE BRLIĆ-MAŽURANIĆ</w:t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O G U L I N</w:t>
      </w:r>
    </w:p>
    <w:p w:rsidR="000E68B0" w:rsidRPr="005E6032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>KLASA: 602-01/</w:t>
      </w:r>
      <w:r>
        <w:rPr>
          <w:rFonts w:ascii="Sylfaen" w:eastAsia="Batang" w:hAnsi="Sylfaen"/>
          <w:sz w:val="20"/>
          <w:szCs w:val="20"/>
        </w:rPr>
        <w:t>25-01/11</w:t>
      </w:r>
    </w:p>
    <w:p w:rsidR="000E68B0" w:rsidRPr="005E6032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>URBROJ: 2133-27-01-</w:t>
      </w:r>
      <w:r>
        <w:rPr>
          <w:rFonts w:ascii="Sylfaen" w:eastAsia="Batang" w:hAnsi="Sylfaen"/>
          <w:sz w:val="20"/>
          <w:szCs w:val="20"/>
        </w:rPr>
        <w:t>2025</w:t>
      </w:r>
      <w:r w:rsidRPr="005E6032">
        <w:rPr>
          <w:rFonts w:ascii="Sylfaen" w:eastAsia="Batang" w:hAnsi="Sylfaen"/>
          <w:sz w:val="20"/>
          <w:szCs w:val="20"/>
        </w:rPr>
        <w:t>-</w:t>
      </w:r>
      <w:r>
        <w:rPr>
          <w:rFonts w:ascii="Sylfaen" w:eastAsia="Batang" w:hAnsi="Sylfaen"/>
          <w:sz w:val="20"/>
          <w:szCs w:val="20"/>
        </w:rPr>
        <w:t>1</w:t>
      </w:r>
    </w:p>
    <w:p w:rsidR="000E68B0" w:rsidRPr="005E6032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 xml:space="preserve">Ogulin, 27. </w:t>
      </w:r>
      <w:r>
        <w:rPr>
          <w:rFonts w:ascii="Sylfaen" w:eastAsia="Batang" w:hAnsi="Sylfaen"/>
          <w:sz w:val="20"/>
          <w:szCs w:val="20"/>
        </w:rPr>
        <w:t>veljače</w:t>
      </w:r>
      <w:r w:rsidRPr="005E6032">
        <w:rPr>
          <w:rFonts w:ascii="Sylfaen" w:eastAsia="Batang" w:hAnsi="Sylfaen"/>
          <w:sz w:val="20"/>
          <w:szCs w:val="20"/>
        </w:rPr>
        <w:t xml:space="preserve"> </w:t>
      </w:r>
      <w:r>
        <w:rPr>
          <w:rFonts w:ascii="Sylfaen" w:eastAsia="Batang" w:hAnsi="Sylfaen"/>
          <w:sz w:val="20"/>
          <w:szCs w:val="20"/>
        </w:rPr>
        <w:t>2025</w:t>
      </w:r>
      <w:r w:rsidRPr="005E6032">
        <w:rPr>
          <w:rFonts w:ascii="Sylfaen" w:eastAsia="Batang" w:hAnsi="Sylfaen"/>
          <w:sz w:val="20"/>
          <w:szCs w:val="20"/>
        </w:rPr>
        <w:t>.</w:t>
      </w:r>
    </w:p>
    <w:p w:rsidR="000E68B0" w:rsidRPr="005E6032" w:rsidRDefault="000E68B0" w:rsidP="000E68B0">
      <w:pPr>
        <w:jc w:val="center"/>
        <w:rPr>
          <w:rFonts w:ascii="Sylfaen" w:eastAsia="Batang" w:hAnsi="Sylfaen"/>
          <w:i/>
          <w:sz w:val="22"/>
          <w:szCs w:val="22"/>
        </w:rPr>
      </w:pPr>
    </w:p>
    <w:p w:rsidR="000E68B0" w:rsidRPr="005E6032" w:rsidRDefault="000E68B0" w:rsidP="000E68B0">
      <w:pPr>
        <w:jc w:val="center"/>
        <w:rPr>
          <w:rFonts w:ascii="Sylfaen" w:eastAsia="Batang" w:hAnsi="Sylfaen"/>
          <w:i/>
          <w:sz w:val="20"/>
          <w:szCs w:val="20"/>
        </w:rPr>
      </w:pPr>
      <w:r w:rsidRPr="00C17A6D">
        <w:rPr>
          <w:rFonts w:ascii="Sylfaen" w:eastAsia="Batang" w:hAnsi="Sylfaen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C17A6D">
        <w:rPr>
          <w:rFonts w:ascii="Sylfaen" w:hAnsi="Sylfaen"/>
          <w:i/>
          <w:sz w:val="20"/>
          <w:szCs w:val="20"/>
        </w:rPr>
        <w:t>87/08,  86/09, 92/10, 105/10, 90/11, 5/12, 16/12, 86/12, 126/12, 94/13</w:t>
      </w:r>
      <w:r w:rsidRPr="00C17A6D">
        <w:rPr>
          <w:rFonts w:ascii="Sylfaen" w:eastAsia="Batang" w:hAnsi="Sylfaen"/>
          <w:i/>
          <w:sz w:val="20"/>
          <w:szCs w:val="20"/>
        </w:rPr>
        <w:t xml:space="preserve">., 152/14, 7/17 , 68/18, 98/19, 64/20, 151/22, 155/23 i 156/23), Pravilnika </w:t>
      </w:r>
      <w:r w:rsidRPr="00C17A6D">
        <w:rPr>
          <w:rFonts w:ascii="Sylfaen" w:hAnsi="Sylfaen"/>
          <w:i/>
          <w:sz w:val="20"/>
          <w:szCs w:val="20"/>
        </w:rPr>
        <w:t xml:space="preserve">o pomoćnicima u nastavi i stručnim komunikacijskim posrednicima </w:t>
      </w:r>
      <w:r w:rsidRPr="00C17A6D">
        <w:rPr>
          <w:rFonts w:ascii="Sylfaen" w:eastAsia="Batang" w:hAnsi="Sylfaen"/>
          <w:i/>
          <w:sz w:val="20"/>
          <w:szCs w:val="20"/>
        </w:rPr>
        <w:t xml:space="preserve">(Narodne novine broj 85/24), članku 10. Pravilnika o organizaciji rada i sistematizaciji radnih mjesta u Osnovnoj školi Ivane Brlić – Mažuranić Ogulin od 7. listopada 2024. godine, </w:t>
      </w:r>
      <w:r w:rsidRPr="00C17A6D">
        <w:rPr>
          <w:rFonts w:ascii="Sylfaen" w:hAnsi="Sylfaen"/>
          <w:i/>
          <w:sz w:val="20"/>
          <w:szCs w:val="20"/>
        </w:rPr>
        <w:t>Pravilniku o</w:t>
      </w:r>
      <w:r w:rsidRPr="005E6032">
        <w:rPr>
          <w:rFonts w:ascii="Sylfaen" w:hAnsi="Sylfaen"/>
          <w:i/>
          <w:sz w:val="20"/>
          <w:szCs w:val="20"/>
        </w:rPr>
        <w:t xml:space="preserve"> načinu i postupku zapošljavanja u Osnovnoj školi Ivane Brlić – Mažuranić Ogulin od 29. svibnja 2019. godine, </w:t>
      </w:r>
      <w:r w:rsidRPr="005E6032">
        <w:rPr>
          <w:rFonts w:ascii="Sylfaen" w:eastAsia="Batang" w:hAnsi="Sylfaen"/>
          <w:i/>
          <w:sz w:val="20"/>
          <w:szCs w:val="20"/>
        </w:rPr>
        <w:t xml:space="preserve">Osnovna škola Ivane Brlić-Mažuranić Ogulin dana </w:t>
      </w:r>
      <w:r>
        <w:rPr>
          <w:rFonts w:ascii="Sylfaen" w:eastAsia="Batang" w:hAnsi="Sylfaen"/>
          <w:i/>
          <w:sz w:val="20"/>
          <w:szCs w:val="20"/>
        </w:rPr>
        <w:t>12. ožujka 2025</w:t>
      </w:r>
      <w:r w:rsidRPr="005E6032">
        <w:rPr>
          <w:rFonts w:ascii="Sylfaen" w:eastAsia="Batang" w:hAnsi="Sylfaen"/>
          <w:i/>
          <w:sz w:val="20"/>
          <w:szCs w:val="20"/>
        </w:rPr>
        <w:t>. godine objavljuje</w:t>
      </w:r>
    </w:p>
    <w:p w:rsidR="000E68B0" w:rsidRPr="005E6032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</w:p>
    <w:p w:rsidR="000E68B0" w:rsidRPr="005E6032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bookmarkStart w:id="0" w:name="_GoBack"/>
      <w:r w:rsidRPr="005E6032">
        <w:rPr>
          <w:rFonts w:ascii="Sylfaen" w:eastAsia="Batang" w:hAnsi="Sylfaen"/>
          <w:b/>
          <w:bCs/>
          <w:sz w:val="32"/>
          <w:szCs w:val="32"/>
        </w:rPr>
        <w:t>N A T J E Č A J</w:t>
      </w:r>
    </w:p>
    <w:p w:rsidR="000E68B0" w:rsidRPr="005E6032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5E6032">
        <w:rPr>
          <w:rFonts w:ascii="Sylfaen" w:eastAsia="Batang" w:hAnsi="Sylfaen"/>
          <w:b/>
          <w:bCs/>
          <w:sz w:val="32"/>
          <w:szCs w:val="32"/>
        </w:rPr>
        <w:t>za popunu radnih mjesta</w:t>
      </w:r>
    </w:p>
    <w:p w:rsidR="000E68B0" w:rsidRPr="005E6032" w:rsidRDefault="000E68B0" w:rsidP="000E68B0">
      <w:pPr>
        <w:jc w:val="center"/>
        <w:rPr>
          <w:rFonts w:ascii="Sylfaen" w:hAnsi="Sylfaen"/>
          <w:b/>
          <w:color w:val="0070C0"/>
          <w:u w:val="single"/>
        </w:rPr>
      </w:pPr>
    </w:p>
    <w:p w:rsidR="000E68B0" w:rsidRDefault="000E68B0" w:rsidP="000E68B0">
      <w:pPr>
        <w:jc w:val="both"/>
        <w:rPr>
          <w:rFonts w:ascii="Sylfaen" w:hAnsi="Sylfaen"/>
        </w:rPr>
      </w:pPr>
    </w:p>
    <w:p w:rsidR="000E68B0" w:rsidRPr="00B34B03" w:rsidRDefault="000E68B0" w:rsidP="000E68B0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B34B03">
        <w:rPr>
          <w:rFonts w:ascii="Sylfaen" w:hAnsi="Sylfaen"/>
          <w:b/>
        </w:rPr>
        <w:t xml:space="preserve">POMOĆNIK/ICA U NASTAVI </w:t>
      </w:r>
      <w:bookmarkEnd w:id="0"/>
      <w:r w:rsidRPr="00B34B03">
        <w:rPr>
          <w:rFonts w:ascii="Sylfaen" w:hAnsi="Sylfaen"/>
        </w:rPr>
        <w:t xml:space="preserve">na određeno, nepuno radno vrijeme, ukupno 20 sati tjedno - </w:t>
      </w:r>
      <w:r>
        <w:rPr>
          <w:rFonts w:ascii="Sylfaen" w:hAnsi="Sylfaen"/>
        </w:rPr>
        <w:t>1</w:t>
      </w:r>
      <w:r w:rsidRPr="00B34B03">
        <w:rPr>
          <w:rFonts w:ascii="Sylfaen" w:hAnsi="Sylfaen"/>
        </w:rPr>
        <w:t xml:space="preserve"> izvršitelj</w:t>
      </w:r>
    </w:p>
    <w:p w:rsidR="000E68B0" w:rsidRPr="00B34B03" w:rsidRDefault="000E68B0" w:rsidP="000E68B0">
      <w:pPr>
        <w:ind w:left="360"/>
        <w:jc w:val="both"/>
        <w:rPr>
          <w:rFonts w:ascii="Sylfaen" w:hAnsi="Sylfaen" w:cs="Arial"/>
          <w:i/>
        </w:rPr>
      </w:pPr>
      <w:r w:rsidRPr="00B34B03">
        <w:rPr>
          <w:rFonts w:ascii="Sylfaen" w:hAnsi="Sylfaen"/>
          <w:b/>
        </w:rPr>
        <w:t>UVJETI</w:t>
      </w:r>
      <w:r w:rsidRPr="00B34B03">
        <w:rPr>
          <w:rFonts w:ascii="Sylfaen" w:hAnsi="Sylfaen"/>
        </w:rPr>
        <w:t xml:space="preserve">: </w:t>
      </w:r>
      <w:r w:rsidRPr="00B34B03">
        <w:rPr>
          <w:rFonts w:ascii="Sylfaen" w:hAnsi="Sylfaen"/>
          <w:i/>
        </w:rPr>
        <w:t>Prema Zakonu o osobnoj asistenciji (</w:t>
      </w:r>
      <w:r w:rsidRPr="00B34B03">
        <w:rPr>
          <w:rFonts w:ascii="Sylfaen" w:eastAsia="Batang" w:hAnsi="Sylfaen"/>
          <w:i/>
        </w:rPr>
        <w:t xml:space="preserve">Narodne novine broj </w:t>
      </w:r>
      <w:r w:rsidRPr="00B34B03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B34B03">
        <w:rPr>
          <w:rFonts w:ascii="Sylfaen" w:hAnsi="Sylfaen"/>
          <w:i/>
          <w:lang w:val="en-US"/>
        </w:rPr>
        <w:t>85/2024</w:t>
      </w:r>
      <w:r w:rsidRPr="00B34B03">
        <w:rPr>
          <w:rFonts w:ascii="Sylfaen" w:hAnsi="Sylfaen"/>
          <w:i/>
        </w:rPr>
        <w:t>)</w:t>
      </w:r>
      <w:r w:rsidRPr="00B34B03">
        <w:rPr>
          <w:rFonts w:ascii="Sylfaen" w:hAnsi="Sylfaen" w:cs="Arial"/>
          <w:i/>
        </w:rPr>
        <w:t>.</w:t>
      </w:r>
    </w:p>
    <w:p w:rsidR="000E68B0" w:rsidRDefault="000E68B0" w:rsidP="000E68B0">
      <w:pPr>
        <w:ind w:left="360"/>
        <w:rPr>
          <w:rFonts w:ascii="Sylfaen" w:eastAsia="Batang" w:hAnsi="Sylfaen"/>
          <w:sz w:val="26"/>
          <w:szCs w:val="26"/>
        </w:rPr>
      </w:pPr>
    </w:p>
    <w:p w:rsidR="000E68B0" w:rsidRPr="00BC2402" w:rsidRDefault="000E68B0" w:rsidP="000E68B0">
      <w:pPr>
        <w:ind w:left="360"/>
        <w:rPr>
          <w:rFonts w:ascii="Sylfaen" w:eastAsia="Batang" w:hAnsi="Sylfaen"/>
          <w:sz w:val="26"/>
          <w:szCs w:val="26"/>
        </w:rPr>
      </w:pPr>
      <w:r w:rsidRPr="00BC2402">
        <w:rPr>
          <w:rFonts w:ascii="Sylfaen" w:eastAsia="Batang" w:hAnsi="Sylfaen"/>
          <w:sz w:val="26"/>
          <w:szCs w:val="26"/>
        </w:rPr>
        <w:t xml:space="preserve">Uz vlastoručno potpisanu prijavu u neovjerenoj preslici potrebno je priložiti 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eastAsia="Batang" w:hAnsi="Sylfaen"/>
          <w:b/>
          <w:color w:val="0070C0"/>
          <w:sz w:val="26"/>
          <w:szCs w:val="26"/>
        </w:rPr>
        <w:t>životopis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eastAsia="Batang" w:hAnsi="Sylfaen"/>
          <w:b/>
          <w:color w:val="0070C0"/>
          <w:sz w:val="26"/>
          <w:szCs w:val="26"/>
        </w:rPr>
        <w:t xml:space="preserve">dokaz o stečenoj stručnoj spremi 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eastAsia="Batang" w:hAnsi="Sylfaen"/>
          <w:b/>
          <w:color w:val="0070C0"/>
          <w:sz w:val="26"/>
          <w:szCs w:val="26"/>
        </w:rPr>
        <w:t xml:space="preserve">dokaz o državljanstvu 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elektronički zapis ili potvrdu o podacima evidentiranim u matičnoj evidenciji Hrvatskog zavoda za mirovinsko osiguranje</w:t>
      </w:r>
      <w:r w:rsidRPr="00BC2402">
        <w:rPr>
          <w:rFonts w:ascii="Sylfaen" w:eastAsia="Batang" w:hAnsi="Sylfaen"/>
          <w:b/>
          <w:color w:val="0070C0"/>
          <w:sz w:val="26"/>
          <w:szCs w:val="26"/>
        </w:rPr>
        <w:t xml:space="preserve"> </w:t>
      </w:r>
    </w:p>
    <w:p w:rsidR="000E68B0" w:rsidRPr="00BC2402" w:rsidRDefault="000E68B0" w:rsidP="000E68B0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uvjerenje</w:t>
      </w:r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da</w:t>
      </w:r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nije</w:t>
      </w:r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pod</w:t>
      </w:r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istragom i da se protiv kandidata ne vodi kazneni postupak glede zapreka za zasnivanje radnog odnosa iz članka 106. Zakona s naznakom roka izdavanja, </w:t>
      </w:r>
      <w:r w:rsidRPr="00BC2402">
        <w:rPr>
          <w:rFonts w:ascii="Sylfaen" w:hAnsi="Sylfaen"/>
          <w:b/>
          <w:color w:val="0070C0"/>
          <w:sz w:val="26"/>
          <w:szCs w:val="26"/>
        </w:rPr>
        <w:t>(koje nije starije od dana objave natječaja)</w:t>
      </w:r>
    </w:p>
    <w:p w:rsidR="000E68B0" w:rsidRPr="00B34B03" w:rsidRDefault="000E68B0" w:rsidP="000E68B0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r w:rsidRPr="00785B09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dokaz o završenom </w:t>
      </w:r>
      <w:r w:rsidRPr="00785B09">
        <w:rPr>
          <w:rFonts w:ascii="Sylfaen" w:hAnsi="Sylfaen" w:cs="Arial"/>
          <w:b/>
          <w:color w:val="0070C0"/>
          <w:sz w:val="26"/>
          <w:szCs w:val="26"/>
          <w:shd w:val="clear" w:color="auto" w:fill="FFFFFF"/>
        </w:rPr>
        <w:t xml:space="preserve">programu obrazovanja odraslih (osposobljavanja) za pomoćnika u nastavi </w:t>
      </w:r>
      <w:r w:rsidRPr="00785B09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</w:p>
    <w:p w:rsidR="000E68B0" w:rsidRPr="002F776E" w:rsidRDefault="000E68B0" w:rsidP="000E68B0">
      <w:pPr>
        <w:pStyle w:val="Odlomakpopisa"/>
        <w:ind w:left="360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  <w:b/>
        </w:rPr>
        <w:t>Zapreke za zasnivanje radnog odnosa</w:t>
      </w:r>
      <w:r w:rsidRPr="002F776E">
        <w:rPr>
          <w:rFonts w:ascii="Sylfaen" w:hAnsi="Sylfaen"/>
        </w:rPr>
        <w:t xml:space="preserve">: Radni odnos u školskoj ustanovi ne može zasnovati osoba koja je pravomoćno osuđena ili protiv koje se vodi kazneni postupak za neko od </w:t>
      </w:r>
      <w:r w:rsidRPr="002F776E">
        <w:rPr>
          <w:rFonts w:ascii="Sylfaen" w:hAnsi="Sylfaen"/>
        </w:rPr>
        <w:lastRenderedPageBreak/>
        <w:t xml:space="preserve">kaznenih djela navedenih u članku 106. Zakona o odgoju i obrazovanju u osnovnoj i srednjoj školi. </w:t>
      </w:r>
    </w:p>
    <w:p w:rsidR="000E68B0" w:rsidRDefault="000E68B0" w:rsidP="000E68B0">
      <w:pPr>
        <w:jc w:val="both"/>
        <w:rPr>
          <w:rFonts w:ascii="Sylfaen" w:hAnsi="Sylfaen"/>
          <w:i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>Mjesto rada je Područna škola Jase</w:t>
      </w:r>
      <w:r>
        <w:rPr>
          <w:rFonts w:ascii="Sylfaen" w:eastAsia="Batang" w:hAnsi="Sylfaen"/>
        </w:rPr>
        <w:t>nak – Jasenak 27, 47314 Jasenak</w:t>
      </w:r>
      <w:r w:rsidRPr="002F776E">
        <w:rPr>
          <w:rFonts w:ascii="Sylfaen" w:eastAsia="Batang" w:hAnsi="Sylfaen"/>
        </w:rPr>
        <w:t>.</w:t>
      </w:r>
    </w:p>
    <w:p w:rsidR="000E68B0" w:rsidRPr="002F776E" w:rsidRDefault="000E68B0" w:rsidP="000E68B0">
      <w:pPr>
        <w:jc w:val="both"/>
        <w:rPr>
          <w:rFonts w:ascii="Sylfaen" w:hAnsi="Sylfaen"/>
          <w:i/>
        </w:rPr>
      </w:pPr>
    </w:p>
    <w:p w:rsidR="000E68B0" w:rsidRPr="002F776E" w:rsidRDefault="000E68B0" w:rsidP="000E68B0">
      <w:pPr>
        <w:rPr>
          <w:rFonts w:ascii="Sylfaen" w:eastAsia="Batang" w:hAnsi="Sylfaen"/>
        </w:rPr>
      </w:pPr>
      <w:r w:rsidRPr="002F776E">
        <w:rPr>
          <w:rFonts w:ascii="Sylfaen" w:hAnsi="Sylfaen"/>
          <w:b/>
        </w:rPr>
        <w:t>Prijava na natječaj i potrebna dokumentacija</w:t>
      </w:r>
      <w:r w:rsidRPr="002F776E">
        <w:rPr>
          <w:rFonts w:ascii="Sylfaen" w:hAnsi="Sylfaen"/>
        </w:rPr>
        <w:t>: U prijavi na natječaj navode se: osobni podaci (osobno ime i prezime, adresa stanovanja, kontakt podaci) i naziv radnog mjesta na koje se prijavljuje.</w:t>
      </w:r>
    </w:p>
    <w:p w:rsidR="000E68B0" w:rsidRPr="005E6032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  <w:u w:val="single"/>
        </w:rPr>
      </w:pPr>
      <w:r w:rsidRPr="002F776E">
        <w:rPr>
          <w:rFonts w:ascii="Sylfaen" w:hAnsi="Sylfaen"/>
        </w:rPr>
        <w:t xml:space="preserve">Budući se natječajna dokumentacija dostavlja u neovjerenoj preslici, ista se neće vraćati. </w:t>
      </w:r>
      <w:r w:rsidRPr="002F776E">
        <w:rPr>
          <w:rFonts w:ascii="Sylfaen" w:hAnsi="Sylfaen" w:cs="Arial"/>
          <w:color w:val="000000" w:themeColor="text1"/>
        </w:rPr>
        <w:t>Prije sklapanja ugovora o radu odabrani/a</w:t>
      </w:r>
      <w:r w:rsidRPr="002F776E">
        <w:rPr>
          <w:rFonts w:ascii="Sylfaen" w:hAnsi="Sylfaen" w:cs="Arial"/>
        </w:rPr>
        <w:t xml:space="preserve"> kandidat/kinja</w:t>
      </w:r>
      <w:r w:rsidRPr="002F776E">
        <w:rPr>
          <w:rFonts w:ascii="Sylfaen" w:hAnsi="Sylfaen" w:cs="Arial"/>
          <w:color w:val="000000" w:themeColor="text1"/>
        </w:rPr>
        <w:t xml:space="preserve"> dužan/na je sve navedene priloge odnosno isprave dostaviti u izvorniku ili u ovjerenoj preslici.</w:t>
      </w:r>
    </w:p>
    <w:p w:rsidR="000E68B0" w:rsidRPr="002F776E" w:rsidRDefault="000E68B0" w:rsidP="000E68B0">
      <w:pPr>
        <w:spacing w:line="276" w:lineRule="auto"/>
        <w:jc w:val="both"/>
        <w:rPr>
          <w:rFonts w:ascii="Sylfaen" w:hAnsi="Sylfaen"/>
        </w:rPr>
      </w:pPr>
    </w:p>
    <w:p w:rsidR="000E68B0" w:rsidRPr="002F776E" w:rsidRDefault="000E68B0" w:rsidP="000E68B0">
      <w:pPr>
        <w:spacing w:line="276" w:lineRule="auto"/>
        <w:jc w:val="both"/>
        <w:rPr>
          <w:rFonts w:ascii="Sylfaen" w:hAnsi="Sylfaen"/>
        </w:rPr>
      </w:pPr>
      <w:r w:rsidRPr="002F776E">
        <w:rPr>
          <w:rFonts w:ascii="Sylfaen" w:hAnsi="Sylfae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0E68B0" w:rsidRPr="005E6032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  <w:sz w:val="28"/>
          <w:szCs w:val="28"/>
          <w:u w:val="single"/>
        </w:rPr>
      </w:pPr>
      <w:r w:rsidRPr="002F776E">
        <w:rPr>
          <w:rFonts w:ascii="Sylfaen" w:eastAsia="Batang" w:hAnsi="Sylfaen"/>
          <w:sz w:val="28"/>
          <w:szCs w:val="28"/>
          <w:u w:val="single"/>
        </w:rPr>
        <w:t>Nepravodobne i nepotpune prijave neće se razmatrati.</w:t>
      </w:r>
    </w:p>
    <w:p w:rsidR="000E68B0" w:rsidRPr="002F776E" w:rsidRDefault="000E68B0" w:rsidP="000E68B0">
      <w:pPr>
        <w:jc w:val="both"/>
        <w:rPr>
          <w:rFonts w:ascii="Sylfaen" w:eastAsia="Batang" w:hAnsi="Sylfaen"/>
          <w:sz w:val="28"/>
          <w:szCs w:val="28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2F776E">
          <w:rPr>
            <w:rFonts w:ascii="Sylfaen" w:eastAsia="Batang" w:hAnsi="Sylfaen"/>
            <w:color w:val="FF0000"/>
            <w:sz w:val="28"/>
            <w:szCs w:val="28"/>
          </w:rPr>
          <w:t>ROK</w:t>
        </w:r>
      </w:smartTag>
      <w:r w:rsidRPr="002F776E">
        <w:rPr>
          <w:rFonts w:ascii="Sylfaen" w:eastAsia="Batang" w:hAnsi="Sylfaen"/>
          <w:color w:val="FF0000"/>
          <w:sz w:val="28"/>
          <w:szCs w:val="28"/>
        </w:rPr>
        <w:t xml:space="preserve"> za prijavu na natječaj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: 8 dana od dana objave (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12.3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 xml:space="preserve">. – 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20.3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2025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.)</w:t>
      </w:r>
    </w:p>
    <w:p w:rsidR="000E68B0" w:rsidRPr="005E6032" w:rsidRDefault="000E68B0" w:rsidP="000E68B0">
      <w:pPr>
        <w:jc w:val="both"/>
        <w:rPr>
          <w:rFonts w:ascii="Sylfaen" w:eastAsia="Batang" w:hAnsi="Sylfaen"/>
        </w:rPr>
      </w:pPr>
    </w:p>
    <w:p w:rsidR="000E68B0" w:rsidRPr="005E6032" w:rsidRDefault="000E68B0" w:rsidP="000E68B0">
      <w:pPr>
        <w:jc w:val="both"/>
        <w:rPr>
          <w:rFonts w:ascii="Sylfaen" w:eastAsia="Batang" w:hAnsi="Sylfaen"/>
        </w:rPr>
      </w:pPr>
      <w:r w:rsidRPr="005E6032">
        <w:rPr>
          <w:rFonts w:ascii="Sylfaen" w:hAnsi="Sylfaen"/>
          <w:b/>
        </w:rPr>
        <w:t>Način dostave prijava</w:t>
      </w:r>
      <w:r w:rsidRPr="005E6032">
        <w:rPr>
          <w:rFonts w:ascii="Sylfaen" w:hAnsi="Sylfaen"/>
        </w:rPr>
        <w:t xml:space="preserve">: </w:t>
      </w:r>
      <w:r w:rsidRPr="005E6032">
        <w:rPr>
          <w:rFonts w:ascii="Sylfaen" w:eastAsia="Batang" w:hAnsi="Sylfaen"/>
        </w:rPr>
        <w:t xml:space="preserve">Prijave </w:t>
      </w:r>
      <w:r w:rsidRPr="005E6032">
        <w:rPr>
          <w:rFonts w:ascii="Sylfaen" w:eastAsia="Batang" w:hAnsi="Sylfaen"/>
          <w:b/>
          <w:u w:val="single"/>
        </w:rPr>
        <w:t>s naznakom za koje radno mjesto se kandidat/kinja prijavljuje i priloženom dokumentacijom</w:t>
      </w:r>
      <w:r w:rsidRPr="005E6032">
        <w:rPr>
          <w:rFonts w:ascii="Sylfaen" w:eastAsia="Batang" w:hAnsi="Sylfaen"/>
        </w:rPr>
        <w:t xml:space="preserve"> slati e mailom  na adresu</w:t>
      </w:r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</w:t>
      </w:r>
      <w:hyperlink r:id="rId7" w:history="1">
        <w:r w:rsidRPr="005E6032">
          <w:rPr>
            <w:rStyle w:val="Hiperveza"/>
            <w:rFonts w:ascii="Sylfaen" w:hAnsi="Sylfaen"/>
            <w:sz w:val="27"/>
            <w:szCs w:val="27"/>
            <w:shd w:val="clear" w:color="auto" w:fill="FFFFFF"/>
          </w:rPr>
          <w:t>ured@os-ibmazuranic-ogulin.skole.hr</w:t>
        </w:r>
      </w:hyperlink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ili</w:t>
      </w:r>
      <w:r w:rsidRPr="005E6032">
        <w:rPr>
          <w:rFonts w:ascii="Sylfaen" w:eastAsia="Batang" w:hAnsi="Sylfaen"/>
        </w:rPr>
        <w:t xml:space="preserve"> poštom na adresu: Osnovna škola Ivane Brlić-Mažuranić Ogulin, Ulica Josipa bana Jelačića 1, 47300 Ogulin s naznakom «za natječaj» </w:t>
      </w:r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>ili</w:t>
      </w:r>
      <w:r w:rsidRPr="005E6032">
        <w:rPr>
          <w:rFonts w:ascii="Sylfaen" w:eastAsia="Batang" w:hAnsi="Sylfaen"/>
        </w:rPr>
        <w:t xml:space="preserve"> osobno u Tajništvu Škole u </w:t>
      </w:r>
      <w:r w:rsidRPr="005E6032">
        <w:rPr>
          <w:rFonts w:ascii="Sylfaen" w:eastAsia="Batang" w:hAnsi="Sylfaen"/>
          <w:u w:val="single"/>
        </w:rPr>
        <w:t>zatvorenoj</w:t>
      </w:r>
      <w:r w:rsidRPr="005E6032">
        <w:rPr>
          <w:rFonts w:ascii="Sylfaen" w:eastAsia="Batang" w:hAnsi="Sylfaen"/>
        </w:rPr>
        <w:t xml:space="preserve"> omotnici. </w:t>
      </w:r>
    </w:p>
    <w:p w:rsidR="000E68B0" w:rsidRPr="005E6032" w:rsidRDefault="000E68B0" w:rsidP="000E68B0">
      <w:pPr>
        <w:jc w:val="both"/>
        <w:rPr>
          <w:rFonts w:ascii="Sylfaen" w:eastAsia="Batang" w:hAnsi="Sylfaen"/>
          <w:sz w:val="26"/>
          <w:szCs w:val="26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 xml:space="preserve">Na natječaj se ravnopravno mogu javiti osobe oba spola. </w:t>
      </w:r>
      <w:r w:rsidRPr="002F776E">
        <w:rPr>
          <w:rFonts w:ascii="Sylfaen" w:hAnsi="Sylfaen"/>
        </w:rPr>
        <w:t>Izrazi koji se koriste u natječaju, a imaju rodno značenje, koriste se neutralno i odnose se jednako na muške i na ženske osobe.</w:t>
      </w: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se poziva na pravo prednosti pri zapošljavanju u skladu s člankom 102. Zakona o hrvatskim braniteljima iz Domovinskog rata i članovima njihovih obitelji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340D87" w:rsidP="000E68B0">
      <w:pPr>
        <w:jc w:val="both"/>
        <w:rPr>
          <w:rFonts w:ascii="Sylfaen" w:hAnsi="Sylfaen"/>
        </w:rPr>
      </w:pPr>
      <w:hyperlink r:id="rId8" w:history="1">
        <w:r w:rsidR="000E68B0" w:rsidRPr="002F776E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https://branitelji.gov.hr/UserDocsImages/dokumenti/Nikola/popis%20dokaza%20za%20ostvarivanje%20prava%20prednosti%20pri%20zapo%C5%A1ljavanju-20ZOHBDR%202021.pdf</w:t>
        </w:r>
      </w:hyperlink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u skladu s člankom 49. Zakona o civilnim stradalnicima iz Domovinskog rata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340D87" w:rsidP="000E68B0">
      <w:pPr>
        <w:jc w:val="both"/>
        <w:rPr>
          <w:rFonts w:ascii="Sylfaen" w:hAnsi="Sylfaen"/>
        </w:rPr>
      </w:pPr>
      <w:hyperlink r:id="rId9" w:history="1">
        <w:r w:rsidR="000E68B0" w:rsidRPr="002F776E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ostvaruje pravo prednosti pri zapošljavanju prema članku 9. Zakona o profesionalnoj rehabilitaciji i zapošljavanju osoba s invaliditetom  dužan je u prijavi na natječaj pozvati se na to pravo i priložiti sve dokaze o ispunjavanju traženih uvjeta, kao i dokaz o invaliditetu. </w:t>
      </w: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u skladu s člankom 48.f Zakona o zaštiti civilnih i vojnih invalida rata dužan je uz prijavu priložiti sve dokaze o ispunjavanju traženih uvjeta i potvrdu o statusu vojnog/civilnog invalida rata i dokaz o tome na koji je način prestao radni odnos.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  <w:color w:val="454545"/>
        </w:rPr>
      </w:pPr>
      <w:r w:rsidRPr="002F776E">
        <w:rPr>
          <w:rFonts w:ascii="Sylfaen" w:hAnsi="Sylfaen"/>
          <w:b/>
        </w:rPr>
        <w:t>Provjera kandidata:</w:t>
      </w:r>
      <w:r w:rsidRPr="002F776E">
        <w:rPr>
          <w:rFonts w:ascii="Sylfaen" w:hAnsi="Sylfaen"/>
        </w:rPr>
        <w:t xml:space="preserve"> Povjerenstvo za procjenu i vrednovanje kandidata prijavljenih na natječaj (u nastavku teksta: Povjerenstvo) imenuje ravnateljica </w:t>
      </w:r>
      <w:r w:rsidRPr="002F776E">
        <w:rPr>
          <w:rFonts w:ascii="Sylfaen" w:hAnsi="Sylfaen"/>
          <w:color w:val="454545"/>
        </w:rPr>
        <w:t>Osnovne škole Ivane Brlić – Mažuranić Ogulin.</w:t>
      </w:r>
    </w:p>
    <w:p w:rsidR="000E68B0" w:rsidRPr="002F776E" w:rsidRDefault="000E68B0" w:rsidP="000E68B0">
      <w:pPr>
        <w:jc w:val="both"/>
        <w:rPr>
          <w:rFonts w:ascii="Sylfaen" w:hAnsi="Sylfaen"/>
          <w:color w:val="454545"/>
        </w:rPr>
      </w:pPr>
      <w:r w:rsidRPr="002F776E">
        <w:rPr>
          <w:rFonts w:ascii="Sylfaen" w:hAnsi="Sylfaen"/>
        </w:rPr>
        <w:t xml:space="preserve">Povjerenstvo će termin, mjesto i način održavanja procjene objaviti na web stranici </w:t>
      </w:r>
      <w:r w:rsidRPr="002F776E">
        <w:rPr>
          <w:rFonts w:ascii="Sylfaen" w:hAnsi="Sylfaen"/>
          <w:color w:val="454545"/>
        </w:rPr>
        <w:t xml:space="preserve">Osnovne škole Ivane Brlić – Mažuranić Ogulin </w:t>
      </w:r>
      <w:hyperlink r:id="rId10" w:history="1">
        <w:r w:rsidRPr="002F776E">
          <w:rPr>
            <w:rStyle w:val="Hiperveza"/>
            <w:rFonts w:ascii="Sylfaen" w:hAnsi="Sylfaen"/>
          </w:rPr>
          <w:t>http://os-ibmazuranic-ogulin.skole.hr/natje_aji</w:t>
        </w:r>
      </w:hyperlink>
      <w:r w:rsidRPr="002F776E">
        <w:rPr>
          <w:rFonts w:ascii="Sylfaen" w:hAnsi="Sylfaen"/>
          <w:color w:val="454545"/>
        </w:rPr>
        <w:t xml:space="preserve"> </w:t>
      </w:r>
      <w:r w:rsidRPr="002F776E">
        <w:rPr>
          <w:rFonts w:ascii="Sylfaen" w:hAnsi="Sylfaen"/>
        </w:rPr>
        <w:t>pod rubrikom NATJEČAJI.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lastRenderedPageBreak/>
        <w:t xml:space="preserve">Kandidati koji su dostavili pravodobne i potpune prijave dužni su pristupiti procjeni odnosno testiranju prema odredbama Pravilnika o načinu i postupku zapošljavanja u Osnovnoj školi Ivane Brlić – Mažuranić Ogulin </w:t>
      </w:r>
      <w:hyperlink r:id="rId11" w:history="1">
        <w:r w:rsidRPr="002F776E">
          <w:rPr>
            <w:rStyle w:val="Hiperveza"/>
            <w:rFonts w:ascii="Sylfaen" w:hAnsi="Sylfaen"/>
          </w:rPr>
          <w:t>http://os-ibmazuranic-ogulin.skole.hr/akti</w:t>
        </w:r>
      </w:hyperlink>
      <w:r w:rsidRPr="002F776E">
        <w:rPr>
          <w:rFonts w:ascii="Sylfaen" w:hAnsi="Sylfaen"/>
        </w:rPr>
        <w:t>. Kandidati koji se ne pojave na procjeni, smatrat će se da su odustali od prijave na natječaj.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Obavijest o rezultatu natječajnog postupka s imenom i prezimenom odabranog kandidata, škola će objaviti na svojim mrežnim stranicama.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Prijavom na natječaj kandidati su suglasni sa javnom objavom osobnih podataka (imena i prezimena) na mrežnim stranicama škole u svrhu poziva na razgovor. Suglasni su i sa javnom objavom osobnih podataka (ime, prezime,titula)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Natječaj će se objaviti na mrežnim stranicama i oglasnim </w:t>
      </w:r>
      <w:r w:rsidRPr="002F776E">
        <w:rPr>
          <w:rFonts w:ascii="Sylfaen" w:hAnsi="Sylfaen" w:cs="Arial"/>
          <w:bCs/>
          <w:color w:val="000000"/>
          <w:lang w:val="en-US"/>
        </w:rPr>
        <w:t>i pločama Hrvatskog zavoda za zapošljavanje te mrežnim</w:t>
      </w:r>
      <w:r w:rsidRPr="002F776E">
        <w:rPr>
          <w:rFonts w:ascii="Sylfaen" w:hAnsi="Sylfaen" w:cs="Arial"/>
          <w:bCs/>
          <w:lang w:val="en-US"/>
        </w:rPr>
        <w:t xml:space="preserve"> stranicama </w:t>
      </w:r>
      <w:r w:rsidRPr="002F776E">
        <w:rPr>
          <w:rFonts w:ascii="Sylfaen" w:hAnsi="Sylfaen"/>
          <w:bCs/>
          <w:lang w:val="en-US"/>
        </w:rPr>
        <w:t>Osnovne škole Ivane Brlić – Mažuranić Ogulin</w:t>
      </w:r>
    </w:p>
    <w:p w:rsidR="000E68B0" w:rsidRPr="002F776E" w:rsidRDefault="000E68B0" w:rsidP="000E68B0">
      <w:pPr>
        <w:jc w:val="both"/>
        <w:rPr>
          <w:rFonts w:ascii="Sylfaen" w:eastAsia="Batang" w:hAnsi="Sylfaen"/>
          <w:color w:val="FF0000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>O rezultatima natječaja kandidati će biti obaviješteni u zakonskom roku putem mrežnih stranica.</w:t>
      </w:r>
    </w:p>
    <w:p w:rsidR="000E68B0" w:rsidRPr="002F776E" w:rsidRDefault="000E68B0" w:rsidP="000E68B0">
      <w:pPr>
        <w:jc w:val="both"/>
        <w:rPr>
          <w:rFonts w:ascii="Sylfaen" w:hAnsi="Sylfaen"/>
          <w:color w:val="A52A2A"/>
          <w:shd w:val="clear" w:color="auto" w:fill="FFFFFF"/>
        </w:rPr>
      </w:pPr>
    </w:p>
    <w:p w:rsidR="000E68B0" w:rsidRPr="005E6032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0E68B0" w:rsidRPr="005E6032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5E6032">
        <w:rPr>
          <w:rFonts w:ascii="Sylfaen" w:eastAsia="Batang" w:hAnsi="Sylfaen"/>
          <w:b/>
          <w:i/>
          <w:sz w:val="28"/>
          <w:szCs w:val="28"/>
        </w:rPr>
        <w:t>RAVNATELJICA</w:t>
      </w:r>
    </w:p>
    <w:p w:rsidR="000E68B0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5E6032">
        <w:rPr>
          <w:rFonts w:ascii="Sylfaen" w:eastAsia="Batang" w:hAnsi="Sylfaen"/>
          <w:b/>
          <w:i/>
          <w:sz w:val="28"/>
          <w:szCs w:val="28"/>
        </w:rPr>
        <w:t>Anđelka Salopek, mag. prim. educ.</w:t>
      </w:r>
    </w:p>
    <w:p w:rsidR="00207672" w:rsidRPr="000E68B0" w:rsidRDefault="00340D87" w:rsidP="000E68B0">
      <w:pPr>
        <w:spacing w:after="200" w:line="276" w:lineRule="auto"/>
        <w:rPr>
          <w:rFonts w:ascii="Sylfaen" w:eastAsia="Batang" w:hAnsi="Sylfaen"/>
        </w:rPr>
      </w:pPr>
    </w:p>
    <w:sectPr w:rsidR="00207672" w:rsidRPr="000E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79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B0"/>
    <w:rsid w:val="000E68B0"/>
    <w:rsid w:val="00293F87"/>
    <w:rsid w:val="00340D87"/>
    <w:rsid w:val="004A3EB4"/>
    <w:rsid w:val="007316BB"/>
    <w:rsid w:val="008C2930"/>
    <w:rsid w:val="00982289"/>
    <w:rsid w:val="00CD3E6D"/>
    <w:rsid w:val="00E6181E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E68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E6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68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8B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E68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E6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68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8B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red@os-ibmazuranic-ogulin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os-ibmazuranic-ogulin.skole.hr/ak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ibmazuranic-ogulin.skole.hr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zbornica</cp:lastModifiedBy>
  <cp:revision>2</cp:revision>
  <dcterms:created xsi:type="dcterms:W3CDTF">2025-03-12T10:25:00Z</dcterms:created>
  <dcterms:modified xsi:type="dcterms:W3CDTF">2025-03-12T10:25:00Z</dcterms:modified>
</cp:coreProperties>
</file>